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7A65" w14:textId="29671B64" w:rsidR="00126493" w:rsidRPr="00126493" w:rsidRDefault="00126493" w:rsidP="009E3BF6">
      <w:pPr>
        <w:pBdr>
          <w:bottom w:val="single" w:sz="12" w:space="1" w:color="auto"/>
        </w:pBdr>
        <w:rPr>
          <w:i/>
          <w:iCs/>
        </w:rPr>
      </w:pPr>
      <w:r w:rsidRPr="00126493">
        <w:rPr>
          <w:i/>
          <w:iCs/>
        </w:rPr>
        <w:t xml:space="preserve">BDZV-Interview </w:t>
      </w:r>
      <w:r>
        <w:rPr>
          <w:i/>
          <w:iCs/>
        </w:rPr>
        <w:t xml:space="preserve">mit </w:t>
      </w:r>
      <w:r w:rsidRPr="00126493">
        <w:rPr>
          <w:i/>
          <w:iCs/>
        </w:rPr>
        <w:t>Peter Müller für die deutschen Tageszeitungen</w:t>
      </w:r>
    </w:p>
    <w:p w14:paraId="183EB3A1" w14:textId="77777777" w:rsidR="00F9608B" w:rsidRDefault="00F9608B" w:rsidP="009E3BF6"/>
    <w:p w14:paraId="4B4E09C0" w14:textId="172597D6" w:rsidR="00211E32" w:rsidRPr="00211E32" w:rsidRDefault="00211E32" w:rsidP="009E3BF6">
      <w:pPr>
        <w:rPr>
          <w:b/>
          <w:bCs/>
          <w:sz w:val="32"/>
          <w:szCs w:val="32"/>
        </w:rPr>
      </w:pPr>
      <w:r w:rsidRPr="00211E32">
        <w:rPr>
          <w:b/>
          <w:bCs/>
          <w:sz w:val="32"/>
          <w:szCs w:val="32"/>
        </w:rPr>
        <w:t>„Demokratie ohne freie Presse ist nicht vorstellbar“</w:t>
      </w:r>
    </w:p>
    <w:p w14:paraId="64822062" w14:textId="45797215" w:rsidR="00126493" w:rsidRDefault="00126493" w:rsidP="00C1265C">
      <w:pPr>
        <w:rPr>
          <w:b/>
          <w:bCs/>
        </w:rPr>
      </w:pPr>
      <w:r w:rsidRPr="00126493">
        <w:rPr>
          <w:b/>
          <w:bCs/>
        </w:rPr>
        <w:t>Pressefreiheit steht weltweit unter Druck.</w:t>
      </w:r>
      <w:r w:rsidR="00F9608B">
        <w:rPr>
          <w:b/>
          <w:bCs/>
        </w:rPr>
        <w:t xml:space="preserve"> </w:t>
      </w:r>
      <w:r w:rsidRPr="00126493">
        <w:rPr>
          <w:b/>
          <w:bCs/>
        </w:rPr>
        <w:t>Nicht nur Angriffe auf Journalisten nehmen zu. Auch</w:t>
      </w:r>
      <w:r w:rsidR="00F9608B">
        <w:rPr>
          <w:b/>
          <w:bCs/>
        </w:rPr>
        <w:t xml:space="preserve"> </w:t>
      </w:r>
      <w:r w:rsidR="00D2494A">
        <w:rPr>
          <w:b/>
          <w:bCs/>
        </w:rPr>
        <w:t xml:space="preserve">mächtige </w:t>
      </w:r>
      <w:r w:rsidR="00F9608B">
        <w:rPr>
          <w:b/>
          <w:bCs/>
        </w:rPr>
        <w:t>Plattform</w:t>
      </w:r>
      <w:r w:rsidR="00D2494A">
        <w:rPr>
          <w:b/>
          <w:bCs/>
        </w:rPr>
        <w:t>en</w:t>
      </w:r>
      <w:r w:rsidR="00F9608B">
        <w:rPr>
          <w:b/>
          <w:bCs/>
        </w:rPr>
        <w:t>, bröckelnde Werbeeinnahmen und algorithmische Gatekeeper bedrohen die freie Presse.</w:t>
      </w:r>
      <w:r w:rsidRPr="00126493">
        <w:rPr>
          <w:b/>
          <w:bCs/>
        </w:rPr>
        <w:t xml:space="preserve"> Der ehemalige Bundesverfassungsrichter und frühere Ministerpräsident Peter Müller erklärt, welche Rolle der Journalismus in der Demokratie spielt – und warum </w:t>
      </w:r>
      <w:r w:rsidR="00F9608B">
        <w:rPr>
          <w:b/>
          <w:bCs/>
        </w:rPr>
        <w:t>die Politik jetzt handeln muss.</w:t>
      </w:r>
    </w:p>
    <w:p w14:paraId="7BBF0977" w14:textId="01D38257" w:rsidR="0014537E" w:rsidRDefault="00C1265C" w:rsidP="009E3BF6">
      <w:pPr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15EDA96F" w14:textId="77777777" w:rsidR="009E3BF6" w:rsidRPr="009E3BF6" w:rsidRDefault="009E3BF6" w:rsidP="009E3BF6">
      <w:r w:rsidRPr="009E3BF6">
        <w:rPr>
          <w:b/>
          <w:bCs/>
        </w:rPr>
        <w:t>Herr Müller, weltweit geraten Journalisten unter Druck. Auch in etablierten Demokratien verändert sich die Öffentlichkeit rasant. Wie steht es heute um die Pressefreiheit?</w:t>
      </w:r>
    </w:p>
    <w:p w14:paraId="13012576" w14:textId="10D849C5" w:rsidR="009E3BF6" w:rsidRPr="009E3BF6" w:rsidRDefault="009E3BF6" w:rsidP="009E3BF6">
      <w:r w:rsidRPr="009E3BF6">
        <w:t>Laut „Reporter ohne Grenzen“ hat sich die Lage der Pressefreiheit in den vergangenen Jahren</w:t>
      </w:r>
      <w:r w:rsidR="00B47E7E">
        <w:t xml:space="preserve"> weltweit</w:t>
      </w:r>
      <w:r w:rsidRPr="009E3BF6">
        <w:t xml:space="preserve"> kontinuierlich verschlechtert und 2025 einen neuen Tiefstand erreicht. Mehr als die Hälfte der Weltbevölkerung lebt in Staaten, in denen die Pressefreiheit erheblich eingeschränkt ist.</w:t>
      </w:r>
      <w:r w:rsidR="0039778C">
        <w:t xml:space="preserve"> </w:t>
      </w:r>
      <w:r w:rsidRPr="009E3BF6">
        <w:t xml:space="preserve">2025 wurden 85 Journalisten bei der Ausübung ihrer Tätigkeit getötet, mehr als 500 </w:t>
      </w:r>
      <w:r w:rsidR="0039778C">
        <w:t>saßen in Haft</w:t>
      </w:r>
      <w:r w:rsidRPr="009E3BF6">
        <w:t xml:space="preserve">. </w:t>
      </w:r>
      <w:r w:rsidR="0039778C">
        <w:t>Zudem häufen sich tätliche und verbale</w:t>
      </w:r>
      <w:r w:rsidRPr="009E3BF6">
        <w:t xml:space="preserve"> Angriffe auf Journalistinnen und Journalisten.</w:t>
      </w:r>
    </w:p>
    <w:p w14:paraId="2E06C8B4" w14:textId="7C4AFCCF" w:rsidR="009E3BF6" w:rsidRPr="009E3BF6" w:rsidRDefault="009E3BF6" w:rsidP="009E3BF6">
      <w:r w:rsidRPr="009E3BF6">
        <w:t xml:space="preserve">Auch in Deutschland hat sich die Lage </w:t>
      </w:r>
      <w:r w:rsidR="001A7B4D">
        <w:t>zugespitzt</w:t>
      </w:r>
      <w:r w:rsidRPr="009E3BF6">
        <w:t xml:space="preserve">. Die Zahl der Übergriffe – insbesondere aus dem rechtsextremen Milieu – ist 2024 deutlich gestiegen. </w:t>
      </w:r>
      <w:r w:rsidR="001E7829">
        <w:t>Hinzu</w:t>
      </w:r>
      <w:r w:rsidRPr="009E3BF6">
        <w:t xml:space="preserve"> kommen strukturelle Konzentrationsprozesse und wachsender ökonomischer Druck, die Pressefreiheit und -vielfalt </w:t>
      </w:r>
      <w:r w:rsidR="001E7829">
        <w:t>be</w:t>
      </w:r>
      <w:r w:rsidR="001A7B4D">
        <w:t>drohen</w:t>
      </w:r>
      <w:r w:rsidRPr="009E3BF6">
        <w:t>.</w:t>
      </w:r>
    </w:p>
    <w:p w14:paraId="3ED1B87E" w14:textId="77777777" w:rsidR="009E3BF6" w:rsidRPr="009E3BF6" w:rsidRDefault="009E3BF6" w:rsidP="009E3BF6">
      <w:r w:rsidRPr="009E3BF6">
        <w:rPr>
          <w:b/>
          <w:bCs/>
        </w:rPr>
        <w:t>Artikel 5 des Grundgesetzes garantiert Meinungs- und Pressefreiheit. Sie betonen: Diese Freiheit ist nicht nur ein individuelles Grundrecht, sondern auch eine institutionelle Garantie. Was heißt das konkret?</w:t>
      </w:r>
    </w:p>
    <w:p w14:paraId="1CB7CB26" w14:textId="77E6C3A1" w:rsidR="009E3BF6" w:rsidRPr="009E3BF6" w:rsidRDefault="009E3BF6" w:rsidP="009E3BF6">
      <w:r w:rsidRPr="009E3BF6">
        <w:t xml:space="preserve">Das Grundgesetz schützt nicht nur den einzelnen Medienschaffenden in seiner Freiheit der Berichterstattung. </w:t>
      </w:r>
      <w:r w:rsidR="003416AF">
        <w:t>Es schützt</w:t>
      </w:r>
      <w:r w:rsidRPr="009E3BF6">
        <w:t xml:space="preserve"> auch d</w:t>
      </w:r>
      <w:r w:rsidR="001E7829">
        <w:t>ie</w:t>
      </w:r>
      <w:r w:rsidRPr="009E3BF6">
        <w:t xml:space="preserve"> freie Presse</w:t>
      </w:r>
      <w:r w:rsidR="001E7829">
        <w:t xml:space="preserve"> als Institution</w:t>
      </w:r>
      <w:r w:rsidRPr="009E3BF6">
        <w:t>.</w:t>
      </w:r>
      <w:r w:rsidR="003416AF">
        <w:t xml:space="preserve"> </w:t>
      </w:r>
      <w:r w:rsidR="001E7829">
        <w:t xml:space="preserve">Sie ist </w:t>
      </w:r>
      <w:r w:rsidRPr="009E3BF6">
        <w:t>essenzielle</w:t>
      </w:r>
      <w:r w:rsidR="001E7829">
        <w:t>r</w:t>
      </w:r>
      <w:r w:rsidRPr="009E3BF6">
        <w:t xml:space="preserve"> Bestandteil unserer demokratischen Ordnung. Demokratie ohne freie Presse ist nicht vorstellbar.</w:t>
      </w:r>
    </w:p>
    <w:p w14:paraId="5D6A95E8" w14:textId="465CE2A7" w:rsidR="009E3BF6" w:rsidRPr="009E3BF6" w:rsidRDefault="009E3BF6" w:rsidP="009E3BF6">
      <w:r w:rsidRPr="009E3BF6">
        <w:rPr>
          <w:b/>
          <w:bCs/>
        </w:rPr>
        <w:t xml:space="preserve">Das Bundesverfassungsgericht spricht von einer „dienenden Funktion“ der Medien für die Demokratie. Welche Aufgabe hat </w:t>
      </w:r>
      <w:r w:rsidR="001E7829">
        <w:rPr>
          <w:b/>
          <w:bCs/>
        </w:rPr>
        <w:t>unabhängiger Journalismus</w:t>
      </w:r>
      <w:r w:rsidRPr="009E3BF6">
        <w:rPr>
          <w:b/>
          <w:bCs/>
        </w:rPr>
        <w:t>?</w:t>
      </w:r>
    </w:p>
    <w:p w14:paraId="5D05C08B" w14:textId="0BADC9AD" w:rsidR="009E3BF6" w:rsidRPr="009E3BF6" w:rsidRDefault="009E3BF6" w:rsidP="009E3BF6">
      <w:r w:rsidRPr="009E3BF6">
        <w:lastRenderedPageBreak/>
        <w:t>D</w:t>
      </w:r>
      <w:r w:rsidR="003416AF">
        <w:t>ie</w:t>
      </w:r>
      <w:r w:rsidRPr="009E3BF6">
        <w:t xml:space="preserve"> Presse</w:t>
      </w:r>
      <w:r w:rsidR="003416AF">
        <w:t xml:space="preserve"> spielt eine zentrale Rolle</w:t>
      </w:r>
      <w:r w:rsidRPr="009E3BF6">
        <w:t xml:space="preserve"> im Prozess der politischen Willensbildung. Presse und Rundfunk haben die Aufgabe, die notwendigen Informationen zu vermitteln und die </w:t>
      </w:r>
      <w:r w:rsidR="00F23800">
        <w:t>Vielfalt</w:t>
      </w:r>
      <w:r w:rsidRPr="009E3BF6">
        <w:t xml:space="preserve"> d</w:t>
      </w:r>
      <w:r w:rsidR="00F23800">
        <w:t>er Meinungen</w:t>
      </w:r>
      <w:r w:rsidRPr="009E3BF6">
        <w:t xml:space="preserve"> abzubilden, damit Bürgerinnen und Bürger sich auf dieser Grundlage eine eigene Meinung bilden können.</w:t>
      </w:r>
    </w:p>
    <w:p w14:paraId="40B8777A" w14:textId="3C7D8A35" w:rsidR="009E3BF6" w:rsidRPr="009E3BF6" w:rsidRDefault="001E7829" w:rsidP="009E3BF6">
      <w:r>
        <w:t>Für die Presse gilt dabei</w:t>
      </w:r>
      <w:r w:rsidR="009E3BF6" w:rsidRPr="009E3BF6">
        <w:t xml:space="preserve"> der Grundsatz der Außenpluralität</w:t>
      </w:r>
      <w:r w:rsidR="00903C77">
        <w:t xml:space="preserve">, also </w:t>
      </w:r>
      <w:r w:rsidR="001A7B4D">
        <w:t xml:space="preserve">Abbildung des Meinungsspektrums durch </w:t>
      </w:r>
      <w:r w:rsidR="00903C77">
        <w:t>viele Anbieter mit unterschiedliche</w:t>
      </w:r>
      <w:r w:rsidR="001A7B4D">
        <w:t>r Ausrichtung</w:t>
      </w:r>
      <w:r w:rsidR="00367FC6">
        <w:t>. Damit</w:t>
      </w:r>
      <w:r w:rsidR="009E3BF6" w:rsidRPr="009E3BF6">
        <w:t xml:space="preserve"> „dient“ </w:t>
      </w:r>
      <w:r w:rsidR="00367FC6">
        <w:t xml:space="preserve">die Presse </w:t>
      </w:r>
      <w:r w:rsidR="009E3BF6" w:rsidRPr="009E3BF6">
        <w:t>der Demokratie, indem sie die Grundlage für den öffentlichen Diskurs schafft. Diese dienende Funktion ist wesentlicher Bestandteil der Pressefreiheit im Sinne des Artikels 5 des Grundgesetzes.</w:t>
      </w:r>
    </w:p>
    <w:p w14:paraId="7AD51D85" w14:textId="620D10B0" w:rsidR="003A7D14" w:rsidRDefault="009E3BF6" w:rsidP="009E3BF6">
      <w:pPr>
        <w:rPr>
          <w:b/>
          <w:bCs/>
        </w:rPr>
      </w:pPr>
      <w:r w:rsidRPr="009E3BF6">
        <w:rPr>
          <w:b/>
          <w:bCs/>
        </w:rPr>
        <w:t xml:space="preserve">Ein immer größerer Teil der öffentlichen Debatte läuft über Plattformen wie Google, </w:t>
      </w:r>
      <w:proofErr w:type="spellStart"/>
      <w:r w:rsidRPr="009E3BF6">
        <w:rPr>
          <w:b/>
          <w:bCs/>
        </w:rPr>
        <w:t>Meta</w:t>
      </w:r>
      <w:proofErr w:type="spellEnd"/>
      <w:r w:rsidRPr="009E3BF6">
        <w:rPr>
          <w:b/>
          <w:bCs/>
        </w:rPr>
        <w:t xml:space="preserve"> oder TikTok.</w:t>
      </w:r>
      <w:r w:rsidR="003A7D14">
        <w:rPr>
          <w:b/>
          <w:bCs/>
        </w:rPr>
        <w:t xml:space="preserve"> Kritiker sehen darin eine wachsende Macht</w:t>
      </w:r>
      <w:r w:rsidR="00B37A7F">
        <w:rPr>
          <w:b/>
          <w:bCs/>
        </w:rPr>
        <w:t xml:space="preserve"> der Plattformen</w:t>
      </w:r>
      <w:r w:rsidR="003A7D14">
        <w:rPr>
          <w:b/>
          <w:bCs/>
        </w:rPr>
        <w:t xml:space="preserve"> über die Sichtbarkeit von Inhalten. Was </w:t>
      </w:r>
      <w:r w:rsidR="003A7D14" w:rsidRPr="003A7D14">
        <w:rPr>
          <w:b/>
          <w:bCs/>
        </w:rPr>
        <w:t>bedeutet das aus Ihrer Sicht für die Demokratie?</w:t>
      </w:r>
      <w:r w:rsidRPr="009E3BF6">
        <w:rPr>
          <w:b/>
          <w:bCs/>
        </w:rPr>
        <w:t xml:space="preserve"> </w:t>
      </w:r>
    </w:p>
    <w:p w14:paraId="16442938" w14:textId="11D1431E" w:rsidR="00F23800" w:rsidRDefault="009E3BF6" w:rsidP="009E3BF6">
      <w:r w:rsidRPr="009E3BF6">
        <w:t>Demokratie lebt vo</w:t>
      </w:r>
      <w:r w:rsidR="005806D5">
        <w:t>n der Vielfalt und de</w:t>
      </w:r>
      <w:r w:rsidR="00B37A7F">
        <w:t xml:space="preserve">m Austausch </w:t>
      </w:r>
      <w:r w:rsidR="005806D5">
        <w:t>der</w:t>
      </w:r>
      <w:r w:rsidRPr="009E3BF6">
        <w:t xml:space="preserve"> Meinungen</w:t>
      </w:r>
      <w:r w:rsidR="00B37A7F">
        <w:t xml:space="preserve">, </w:t>
      </w:r>
      <w:r w:rsidRPr="009E3BF6">
        <w:t>Ideen</w:t>
      </w:r>
      <w:r w:rsidR="00B37A7F">
        <w:t xml:space="preserve"> und Konzepte</w:t>
      </w:r>
      <w:r w:rsidRPr="009E3BF6">
        <w:t>. Diese Vielfalt muss sich auch in der öffentlichen Kommunikation widerspiegeln.</w:t>
      </w:r>
      <w:r w:rsidR="003416AF">
        <w:t xml:space="preserve"> Wenn</w:t>
      </w:r>
      <w:r w:rsidRPr="009E3BF6">
        <w:t xml:space="preserve"> wenige</w:t>
      </w:r>
      <w:r w:rsidR="003416AF">
        <w:t xml:space="preserve"> </w:t>
      </w:r>
      <w:r w:rsidRPr="009E3BF6">
        <w:t>private Unternehme</w:t>
      </w:r>
      <w:r w:rsidR="003416AF">
        <w:t>n</w:t>
      </w:r>
      <w:r w:rsidRPr="009E3BF6">
        <w:t xml:space="preserve"> </w:t>
      </w:r>
      <w:r w:rsidR="00B37A7F">
        <w:t xml:space="preserve">darüber </w:t>
      </w:r>
      <w:r w:rsidRPr="009E3BF6">
        <w:t xml:space="preserve">entscheiden, welche Positionen sichtbar sind und welche nicht, </w:t>
      </w:r>
      <w:r w:rsidR="00F23800">
        <w:t>verengt und verfälscht</w:t>
      </w:r>
      <w:r w:rsidR="00B37A7F">
        <w:t xml:space="preserve"> das den </w:t>
      </w:r>
      <w:r w:rsidR="00F23800">
        <w:t>demokratische</w:t>
      </w:r>
      <w:r w:rsidR="00B37A7F">
        <w:t>n</w:t>
      </w:r>
      <w:r w:rsidR="00F23800">
        <w:t xml:space="preserve"> Diskurs.</w:t>
      </w:r>
    </w:p>
    <w:p w14:paraId="7C978F18" w14:textId="2D2DD146" w:rsidR="009E3BF6" w:rsidRPr="009E3BF6" w:rsidRDefault="009E3BF6" w:rsidP="009E3BF6">
      <w:r w:rsidRPr="009E3BF6">
        <w:t>Deshalb müssen</w:t>
      </w:r>
      <w:r w:rsidR="005806D5">
        <w:t xml:space="preserve"> die</w:t>
      </w:r>
      <w:r>
        <w:t xml:space="preserve"> </w:t>
      </w:r>
      <w:r w:rsidRPr="009E3BF6">
        <w:t>große</w:t>
      </w:r>
      <w:r w:rsidR="005806D5">
        <w:t>n</w:t>
      </w:r>
      <w:r w:rsidRPr="009E3BF6">
        <w:t xml:space="preserve"> Plattformen durch geeignete Reg</w:t>
      </w:r>
      <w:r w:rsidR="00F23800">
        <w:t>ulierung</w:t>
      </w:r>
      <w:r w:rsidRPr="009E3BF6">
        <w:t xml:space="preserve"> verpflichtet werden, die Breite des Meinungsspektrums in leicht zugänglicher und diskriminierungsfreier Form</w:t>
      </w:r>
      <w:r w:rsidR="0093435B">
        <w:t xml:space="preserve"> abzubilden</w:t>
      </w:r>
      <w:r w:rsidRPr="009E3BF6">
        <w:t>.</w:t>
      </w:r>
    </w:p>
    <w:p w14:paraId="50370473" w14:textId="64974A94" w:rsidR="009E3BF6" w:rsidRPr="009E3BF6" w:rsidRDefault="009E3BF6" w:rsidP="009E3BF6">
      <w:r w:rsidRPr="009E3BF6">
        <w:rPr>
          <w:b/>
          <w:bCs/>
        </w:rPr>
        <w:t xml:space="preserve">Sie haben einmal </w:t>
      </w:r>
      <w:r w:rsidR="00B37A7F">
        <w:rPr>
          <w:b/>
          <w:bCs/>
        </w:rPr>
        <w:t xml:space="preserve">zugespitzt </w:t>
      </w:r>
      <w:r w:rsidRPr="009E3BF6">
        <w:rPr>
          <w:b/>
          <w:bCs/>
        </w:rPr>
        <w:t>gesagt: „Algorithmen sind demokratieblind.“ Was meinen Sie damit?</w:t>
      </w:r>
    </w:p>
    <w:p w14:paraId="13CA39EA" w14:textId="15E454E7" w:rsidR="0093435B" w:rsidRDefault="009E3BF6" w:rsidP="009E3BF6">
      <w:r w:rsidRPr="009E3BF6">
        <w:t xml:space="preserve">Die großen Plattformen und Betreiber sozialer Medien verfolgen primär ökonomische Interessen. Sie wollen Nutzerinnen und Nutzer möglichst lange binden, weil sich so </w:t>
      </w:r>
      <w:r w:rsidR="00367FC6">
        <w:t xml:space="preserve">ihre </w:t>
      </w:r>
      <w:r w:rsidRPr="009E3BF6">
        <w:t>Gewinne steigern lassen.</w:t>
      </w:r>
      <w:r w:rsidR="003416AF">
        <w:t xml:space="preserve"> </w:t>
      </w:r>
      <w:r w:rsidRPr="009E3BF6">
        <w:t>Danach richten sie ihre Algorithmen aus. Demokratie und Meinungsvielfalt spielen dabei keine Rolle.</w:t>
      </w:r>
      <w:r w:rsidR="00AA133E">
        <w:t xml:space="preserve"> </w:t>
      </w:r>
      <w:r w:rsidR="0093435B" w:rsidRPr="0093435B">
        <w:t>Statt Vielfalt zu fördern, bieten Algorithmen häufig „mehr vom Gleichen“.</w:t>
      </w:r>
    </w:p>
    <w:p w14:paraId="6F9C45C8" w14:textId="05FB62AF" w:rsidR="009E3BF6" w:rsidRPr="009E3BF6" w:rsidRDefault="009E3BF6" w:rsidP="009E3BF6">
      <w:r w:rsidRPr="009E3BF6">
        <w:t>Hinzu kommt, dass soziale Medien Anonymität</w:t>
      </w:r>
      <w:r>
        <w:t xml:space="preserve"> </w:t>
      </w:r>
      <w:r w:rsidR="00B37A7F">
        <w:t>ermöglichen</w:t>
      </w:r>
      <w:r w:rsidR="00B109C5">
        <w:t xml:space="preserve">. Dadurch fördern sie Radikalität und </w:t>
      </w:r>
      <w:r w:rsidR="0093435B">
        <w:t>belohnen</w:t>
      </w:r>
      <w:r w:rsidR="00B109C5">
        <w:t xml:space="preserve"> Hass und Hetze</w:t>
      </w:r>
      <w:r w:rsidRPr="009E3BF6">
        <w:t>. Da</w:t>
      </w:r>
      <w:r w:rsidR="00B37A7F">
        <w:t>mit tragen sie</w:t>
      </w:r>
      <w:r>
        <w:t xml:space="preserve"> wesentlich</w:t>
      </w:r>
      <w:r w:rsidRPr="009E3BF6">
        <w:t xml:space="preserve"> zur Verrohung der politischen und gesellschaftlichen Debatte bei.</w:t>
      </w:r>
    </w:p>
    <w:p w14:paraId="577926E9" w14:textId="1CA5B7CC" w:rsidR="00B37A7F" w:rsidRDefault="0069121F" w:rsidP="009E3BF6">
      <w:pPr>
        <w:rPr>
          <w:b/>
          <w:bCs/>
        </w:rPr>
      </w:pPr>
      <w:r>
        <w:rPr>
          <w:b/>
          <w:bCs/>
        </w:rPr>
        <w:t>W</w:t>
      </w:r>
      <w:r w:rsidR="00D1336E">
        <w:rPr>
          <w:b/>
          <w:bCs/>
        </w:rPr>
        <w:t>as bedeutet</w:t>
      </w:r>
      <w:r w:rsidR="00B37A7F">
        <w:rPr>
          <w:b/>
          <w:bCs/>
        </w:rPr>
        <w:t xml:space="preserve"> es für die politische Meinungsbildung, wenn unabhängiger Journalismus im digitalen Raum an Sichtbarkeit verliert?</w:t>
      </w:r>
    </w:p>
    <w:p w14:paraId="2CAE6C2C" w14:textId="5C34E2B4" w:rsidR="009E3BF6" w:rsidRPr="009E3BF6" w:rsidRDefault="009E3BF6" w:rsidP="009E3BF6">
      <w:r w:rsidRPr="009E3BF6">
        <w:lastRenderedPageBreak/>
        <w:t xml:space="preserve">Unabhängiger Qualitätsjournalismus ist Garant für die </w:t>
      </w:r>
      <w:r>
        <w:t xml:space="preserve">objektive </w:t>
      </w:r>
      <w:r w:rsidRPr="009E3BF6">
        <w:t xml:space="preserve">Vermittlung </w:t>
      </w:r>
      <w:r w:rsidR="0022605A">
        <w:t>von</w:t>
      </w:r>
      <w:r w:rsidRPr="009E3BF6">
        <w:t xml:space="preserve"> Informationen und Meinungen</w:t>
      </w:r>
      <w:r w:rsidR="00B109C5">
        <w:t>, auf deren</w:t>
      </w:r>
      <w:r w:rsidRPr="009E3BF6">
        <w:t xml:space="preserve"> Grundlage </w:t>
      </w:r>
      <w:r w:rsidR="00367FC6">
        <w:t xml:space="preserve">die </w:t>
      </w:r>
      <w:r w:rsidRPr="009E3BF6">
        <w:t>politische Willensbildung statt</w:t>
      </w:r>
      <w:r w:rsidR="00B109C5">
        <w:t>findet</w:t>
      </w:r>
      <w:r w:rsidRPr="009E3BF6">
        <w:t xml:space="preserve">. </w:t>
      </w:r>
      <w:r w:rsidR="0093435B">
        <w:t>Ihm kommt</w:t>
      </w:r>
      <w:r w:rsidRPr="009E3BF6">
        <w:t xml:space="preserve"> eine wichtige Filterfunktion</w:t>
      </w:r>
      <w:r w:rsidR="00B109C5">
        <w:t xml:space="preserve"> bei der Bewertung und Verbreitung politischer Sachverhalte zu.</w:t>
      </w:r>
      <w:r w:rsidR="005806D5">
        <w:t xml:space="preserve"> </w:t>
      </w:r>
      <w:r w:rsidRPr="009E3BF6">
        <w:t>Notwendig ist allerdings ein Journalismus, der abbildet, was ist – und nicht, was sein soll.</w:t>
      </w:r>
      <w:r>
        <w:t xml:space="preserve"> Haltungsjournalismus genügt dem nicht.</w:t>
      </w:r>
    </w:p>
    <w:p w14:paraId="3A7897CC" w14:textId="1614F043" w:rsidR="009E3BF6" w:rsidRPr="009E3BF6" w:rsidRDefault="009E3BF6" w:rsidP="009E3BF6">
      <w:r w:rsidRPr="009E3BF6">
        <w:t>Je geringer die Reichweite und Sichtbarkeit d</w:t>
      </w:r>
      <w:r w:rsidR="0093435B">
        <w:t>ieses Journalismus</w:t>
      </w:r>
      <w:r w:rsidRPr="009E3BF6">
        <w:t xml:space="preserve"> </w:t>
      </w:r>
      <w:r w:rsidR="00367FC6">
        <w:t>ist</w:t>
      </w:r>
      <w:r w:rsidRPr="009E3BF6">
        <w:t xml:space="preserve">, desto defizitärer </w:t>
      </w:r>
      <w:r w:rsidR="00D17C70">
        <w:t>wird</w:t>
      </w:r>
      <w:r w:rsidRPr="009E3BF6">
        <w:t xml:space="preserve"> der Prozess der Meinungsbildung. Gleichzeitig wächst der Spielraum für Populisten, die mit </w:t>
      </w:r>
      <w:r w:rsidR="00D4391B">
        <w:t>platten</w:t>
      </w:r>
      <w:r w:rsidRPr="009E3BF6">
        <w:t xml:space="preserve"> Parolen, Verschwörungstheorien</w:t>
      </w:r>
      <w:r w:rsidR="00D4391B">
        <w:t xml:space="preserve"> sowie Halb- und Unwahrheiten ihr politisches Geschäft betreibe</w:t>
      </w:r>
      <w:r w:rsidRPr="009E3BF6">
        <w:t>n.</w:t>
      </w:r>
    </w:p>
    <w:p w14:paraId="148472ED" w14:textId="5E21A514" w:rsidR="00D17C70" w:rsidRDefault="00D17C70" w:rsidP="009E3BF6">
      <w:pPr>
        <w:rPr>
          <w:b/>
          <w:bCs/>
        </w:rPr>
      </w:pPr>
      <w:r w:rsidRPr="00D17C70">
        <w:rPr>
          <w:b/>
          <w:bCs/>
        </w:rPr>
        <w:t xml:space="preserve">Welche </w:t>
      </w:r>
      <w:r w:rsidR="005806D5">
        <w:rPr>
          <w:b/>
          <w:bCs/>
        </w:rPr>
        <w:t>Verantwortung sehen Sie bei der Politik</w:t>
      </w:r>
      <w:r w:rsidRPr="00D17C70">
        <w:rPr>
          <w:b/>
          <w:bCs/>
        </w:rPr>
        <w:t>, um Meinungsvielfalt und freie Presse zu sichern?</w:t>
      </w:r>
    </w:p>
    <w:p w14:paraId="219A5D1C" w14:textId="1C88C947" w:rsidR="009E3BF6" w:rsidRPr="009E3BF6" w:rsidRDefault="009E3BF6" w:rsidP="009E3BF6">
      <w:r w:rsidRPr="009E3BF6">
        <w:t>Nach</w:t>
      </w:r>
      <w:r w:rsidR="0065675D">
        <w:t xml:space="preserve"> </w:t>
      </w:r>
      <w:r w:rsidRPr="009E3BF6">
        <w:t>klassische</w:t>
      </w:r>
      <w:r w:rsidR="00D17C70">
        <w:t>r</w:t>
      </w:r>
      <w:r w:rsidRPr="009E3BF6">
        <w:t xml:space="preserve"> Vorstellung ist die Pressefreiheit ein Abwehrrecht</w:t>
      </w:r>
      <w:r w:rsidR="00D17C70">
        <w:t xml:space="preserve"> gegenüber staatlicher Einflussnahme</w:t>
      </w:r>
      <w:r w:rsidRPr="009E3BF6">
        <w:t xml:space="preserve">. Inzwischen </w:t>
      </w:r>
      <w:r w:rsidR="00D17C70">
        <w:t>wird</w:t>
      </w:r>
      <w:r w:rsidRPr="009E3BF6">
        <w:t xml:space="preserve"> </w:t>
      </w:r>
      <w:r w:rsidR="0065675D">
        <w:t>die Presse- und Meinungsfreiheit</w:t>
      </w:r>
      <w:r w:rsidRPr="009E3BF6">
        <w:t xml:space="preserve"> </w:t>
      </w:r>
      <w:r w:rsidR="0065675D">
        <w:t>aber</w:t>
      </w:r>
      <w:r w:rsidRPr="009E3BF6">
        <w:t xml:space="preserve"> auch durch private </w:t>
      </w:r>
      <w:r w:rsidR="001777C2">
        <w:t>Akteure</w:t>
      </w:r>
      <w:r w:rsidR="0065675D">
        <w:t xml:space="preserve"> bedroht</w:t>
      </w:r>
      <w:r w:rsidRPr="009E3BF6">
        <w:t xml:space="preserve"> – vor allem </w:t>
      </w:r>
      <w:r w:rsidR="00D4391B">
        <w:t xml:space="preserve">durch </w:t>
      </w:r>
      <w:r w:rsidRPr="009E3BF6">
        <w:t>große Plattformen</w:t>
      </w:r>
      <w:r w:rsidR="002217CE">
        <w:t xml:space="preserve"> und </w:t>
      </w:r>
      <w:proofErr w:type="spellStart"/>
      <w:r w:rsidR="002217CE">
        <w:t>Social</w:t>
      </w:r>
      <w:proofErr w:type="spellEnd"/>
      <w:r w:rsidR="002217CE">
        <w:t xml:space="preserve"> Medi</w:t>
      </w:r>
      <w:r w:rsidR="00D17C70">
        <w:t>a</w:t>
      </w:r>
      <w:r w:rsidRPr="009E3BF6">
        <w:t>.</w:t>
      </w:r>
    </w:p>
    <w:p w14:paraId="4F532CEE" w14:textId="03DFD692" w:rsidR="001777C2" w:rsidRDefault="009E3BF6" w:rsidP="009E3BF6">
      <w:r w:rsidRPr="009E3BF6">
        <w:t xml:space="preserve">Dem muss </w:t>
      </w:r>
      <w:r w:rsidR="00D4391B">
        <w:t xml:space="preserve">sich </w:t>
      </w:r>
      <w:r w:rsidRPr="009E3BF6">
        <w:t>der Staat entgegen</w:t>
      </w:r>
      <w:r w:rsidR="00D4391B">
        <w:t>stellen</w:t>
      </w:r>
      <w:r w:rsidRPr="009E3BF6">
        <w:t>. Er muss Plattformen verpflichten, Meinungsvielfalt fair abzubilden und Verantwortung für</w:t>
      </w:r>
      <w:r w:rsidR="00D4391B">
        <w:t xml:space="preserve"> </w:t>
      </w:r>
      <w:r w:rsidR="00367FC6">
        <w:t xml:space="preserve">die </w:t>
      </w:r>
      <w:r w:rsidRPr="009E3BF6">
        <w:t>Inhalte zu übernehmen.</w:t>
      </w:r>
      <w:r w:rsidR="0065675D">
        <w:t xml:space="preserve"> </w:t>
      </w:r>
      <w:r w:rsidR="00D17C70">
        <w:t>Zudem muss er</w:t>
      </w:r>
      <w:r w:rsidRPr="009E3BF6">
        <w:t xml:space="preserve"> Rahmenbedingungen schaffen, die es der freien Presse ermöglichen, sich im Wettbewerb zu behaupten.</w:t>
      </w:r>
    </w:p>
    <w:p w14:paraId="007D134A" w14:textId="0CEA5778" w:rsidR="002217CE" w:rsidRDefault="001777C2" w:rsidP="009E3BF6">
      <w:r w:rsidRPr="001777C2">
        <w:t xml:space="preserve">Das </w:t>
      </w:r>
      <w:r w:rsidR="00D17C70">
        <w:t>beginnt damit</w:t>
      </w:r>
      <w:r w:rsidRPr="001777C2">
        <w:t xml:space="preserve">, dass der Staat nicht </w:t>
      </w:r>
      <w:r>
        <w:t xml:space="preserve">selbst </w:t>
      </w:r>
      <w:r w:rsidRPr="001777C2">
        <w:t>als Wettbewerber der Presse auftreten darf</w:t>
      </w:r>
      <w:r w:rsidR="002217CE">
        <w:t xml:space="preserve">. </w:t>
      </w:r>
      <w:r w:rsidR="00D17C70">
        <w:t>Und e</w:t>
      </w:r>
      <w:r w:rsidR="002217CE">
        <w:t xml:space="preserve">s </w:t>
      </w:r>
      <w:r w:rsidR="00D17C70">
        <w:t>reicht</w:t>
      </w:r>
      <w:r w:rsidR="002217CE">
        <w:t xml:space="preserve"> bis zu steuerrechtlichen Regelungen sowie </w:t>
      </w:r>
      <w:r w:rsidR="00D17C70">
        <w:t>zu</w:t>
      </w:r>
      <w:r w:rsidR="002217CE">
        <w:t xml:space="preserve">r Frage staatsferner, wettbewerbsneutraler Fördermaßnahmen zur </w:t>
      </w:r>
      <w:r>
        <w:t>Sicherung</w:t>
      </w:r>
      <w:r w:rsidR="002217CE">
        <w:t xml:space="preserve"> der Pressevielfalt</w:t>
      </w:r>
      <w:r w:rsidR="00D17C70">
        <w:t>, insbesondere</w:t>
      </w:r>
      <w:r w:rsidR="002217CE">
        <w:t xml:space="preserve"> in der Fläche.</w:t>
      </w:r>
      <w:r w:rsidR="009E3BF6" w:rsidRPr="009E3BF6">
        <w:t xml:space="preserve"> </w:t>
      </w:r>
    </w:p>
    <w:p w14:paraId="0331039C" w14:textId="77777777" w:rsidR="009E3BF6" w:rsidRPr="009E3BF6" w:rsidRDefault="009E3BF6" w:rsidP="009E3BF6">
      <w:r w:rsidRPr="009E3BF6">
        <w:rPr>
          <w:b/>
          <w:bCs/>
        </w:rPr>
        <w:t>Was müsste die Politik konkret tun, um im digitalen Raum faire Wettbewerbsbedingungen zu schaffen?</w:t>
      </w:r>
    </w:p>
    <w:p w14:paraId="50727105" w14:textId="06BF5E74" w:rsidR="009E3BF6" w:rsidRPr="009E3BF6" w:rsidRDefault="009E3BF6" w:rsidP="009E3BF6">
      <w:r w:rsidRPr="009E3BF6">
        <w:t>Die Politik muss den diskriminierungsfreien Zugang digitaler Presseangebote zu</w:t>
      </w:r>
      <w:r w:rsidR="002217CE">
        <w:t xml:space="preserve"> </w:t>
      </w:r>
      <w:r w:rsidRPr="009E3BF6">
        <w:t>großen Plattformen sichern</w:t>
      </w:r>
      <w:r w:rsidR="007D6EBE">
        <w:t>. Nur so können</w:t>
      </w:r>
      <w:r w:rsidRPr="009E3BF6">
        <w:t xml:space="preserve"> deren Inhalte ausreichend verbreitet werden.</w:t>
      </w:r>
      <w:r w:rsidR="007D6EBE">
        <w:t xml:space="preserve"> </w:t>
      </w:r>
      <w:r w:rsidRPr="009E3BF6">
        <w:t>Zugleich muss</w:t>
      </w:r>
      <w:r w:rsidR="0065675D">
        <w:t xml:space="preserve"> geistiges Eigentum besser </w:t>
      </w:r>
      <w:r w:rsidR="00D17C70">
        <w:t>ge</w:t>
      </w:r>
      <w:r w:rsidR="007D6EBE">
        <w:t>schütz</w:t>
      </w:r>
      <w:r w:rsidR="00D17C70">
        <w:t>t werden</w:t>
      </w:r>
      <w:r w:rsidR="007D6EBE">
        <w:t>. Presseprodukte dürfen nicht kostenfrei genutzt werden, um mit Hilfe Künstlicher Intelligenz Konkurrenzangebote zu er</w:t>
      </w:r>
      <w:r w:rsidR="00083ED9">
        <w:t>stellen</w:t>
      </w:r>
      <w:r w:rsidR="007D6EBE">
        <w:t xml:space="preserve">. </w:t>
      </w:r>
      <w:r w:rsidRPr="009E3BF6">
        <w:t>Darüber hinaus braucht es für Plattformen vergleichbare Verantwortungsstrukturen, wie sie für die Presse gelten.</w:t>
      </w:r>
    </w:p>
    <w:p w14:paraId="613C8CB9" w14:textId="3C51E520" w:rsidR="00CE19D1" w:rsidRDefault="004B5B32" w:rsidP="009E3BF6">
      <w:r>
        <w:t>All das</w:t>
      </w:r>
      <w:r w:rsidR="0022605A">
        <w:t xml:space="preserve"> </w:t>
      </w:r>
      <w:r w:rsidR="009E3BF6" w:rsidRPr="009E3BF6">
        <w:t xml:space="preserve">wird ohne </w:t>
      </w:r>
      <w:r w:rsidR="0022605A">
        <w:t xml:space="preserve">staatliche </w:t>
      </w:r>
      <w:r w:rsidR="009E3BF6" w:rsidRPr="009E3BF6">
        <w:t xml:space="preserve">Regulierung – sinnvollerweise auf EU-Ebene – nicht möglich sein. Mit dem Digital Services Act </w:t>
      </w:r>
      <w:r w:rsidR="00CE19D1">
        <w:t>hat die EU</w:t>
      </w:r>
      <w:r w:rsidR="009E3BF6" w:rsidRPr="009E3BF6">
        <w:t xml:space="preserve"> erste Schritte</w:t>
      </w:r>
      <w:r w:rsidR="00CE19D1">
        <w:t xml:space="preserve"> in diese Richtun</w:t>
      </w:r>
      <w:r w:rsidR="00D17C70">
        <w:t xml:space="preserve">g </w:t>
      </w:r>
      <w:r w:rsidR="00D17C70">
        <w:lastRenderedPageBreak/>
        <w:t>unternommen</w:t>
      </w:r>
      <w:r w:rsidR="00CE19D1">
        <w:t xml:space="preserve">. Das muss fortgesetzt werden – auch wenn es Konflikte mit der US-Administration nach sich ziehen </w:t>
      </w:r>
      <w:r w:rsidR="00367FC6">
        <w:t>wird</w:t>
      </w:r>
      <w:r w:rsidR="00CE19D1">
        <w:t xml:space="preserve">. </w:t>
      </w:r>
    </w:p>
    <w:p w14:paraId="1B276142" w14:textId="7AFEDBEB" w:rsidR="00584449" w:rsidRPr="00584449" w:rsidRDefault="00584449" w:rsidP="00584449">
      <w:r w:rsidRPr="00584449">
        <w:rPr>
          <w:b/>
          <w:bCs/>
        </w:rPr>
        <w:t>Zum Internationalen Tag der Pressefreiheit: Was sollte</w:t>
      </w:r>
      <w:r>
        <w:rPr>
          <w:b/>
          <w:bCs/>
        </w:rPr>
        <w:t>n</w:t>
      </w:r>
      <w:r w:rsidRPr="00584449">
        <w:rPr>
          <w:b/>
          <w:bCs/>
        </w:rPr>
        <w:t xml:space="preserve"> Politik und Gesellschaft nicht vergessen?</w:t>
      </w:r>
    </w:p>
    <w:p w14:paraId="50F8C483" w14:textId="70D92A09" w:rsidR="00083ED9" w:rsidRDefault="00584449" w:rsidP="00584449">
      <w:r>
        <w:t>Di</w:t>
      </w:r>
      <w:r w:rsidRPr="00584449">
        <w:t xml:space="preserve">e freie Presse ist eine </w:t>
      </w:r>
      <w:r>
        <w:t>notwendige</w:t>
      </w:r>
      <w:r w:rsidRPr="00584449">
        <w:t xml:space="preserve"> Voraussetzung jeder freiheitlich-demokratischen Ordnung.</w:t>
      </w:r>
      <w:r>
        <w:t xml:space="preserve"> </w:t>
      </w:r>
      <w:r w:rsidRPr="00584449">
        <w:t xml:space="preserve">Der Tag der Pressefreiheit sollte </w:t>
      </w:r>
      <w:r>
        <w:t>uns</w:t>
      </w:r>
      <w:r w:rsidR="00B47E7E">
        <w:t xml:space="preserve"> </w:t>
      </w:r>
      <w:r>
        <w:t>daran erinnern</w:t>
      </w:r>
      <w:r w:rsidRPr="00584449">
        <w:t xml:space="preserve">, dass es nicht nur </w:t>
      </w:r>
      <w:r w:rsidR="00083ED9">
        <w:t>darum geht</w:t>
      </w:r>
      <w:r w:rsidRPr="00584449">
        <w:t>, Journalistinnen und Journalisten zu schützen</w:t>
      </w:r>
      <w:r>
        <w:t xml:space="preserve">. </w:t>
      </w:r>
      <w:r w:rsidR="00D17C70">
        <w:t>Es geht auch darum,</w:t>
      </w:r>
      <w:r>
        <w:t xml:space="preserve"> Rahmenbedingungen </w:t>
      </w:r>
      <w:r w:rsidR="00D17C70">
        <w:t xml:space="preserve">zu </w:t>
      </w:r>
      <w:r>
        <w:t>schaffen, die es der Presse</w:t>
      </w:r>
      <w:r w:rsidR="00B47E7E">
        <w:t xml:space="preserve"> </w:t>
      </w:r>
      <w:r w:rsidR="00083ED9">
        <w:t xml:space="preserve">im digitalen Zeitalter </w:t>
      </w:r>
      <w:r w:rsidR="00B47E7E">
        <w:t>ermöglichen, ihre</w:t>
      </w:r>
      <w:r w:rsidR="00083ED9">
        <w:t xml:space="preserve"> Aufgabe zu erfüllen.</w:t>
      </w:r>
    </w:p>
    <w:p w14:paraId="369E08B8" w14:textId="1E7D5609" w:rsidR="005806D5" w:rsidRDefault="00441FCA" w:rsidP="00441FCA">
      <w:pPr>
        <w:rPr>
          <w:b/>
          <w:bCs/>
        </w:rPr>
      </w:pPr>
      <w:r w:rsidRPr="005806D5">
        <w:rPr>
          <w:b/>
          <w:bCs/>
        </w:rPr>
        <w:t>______________________________________</w:t>
      </w:r>
    </w:p>
    <w:p w14:paraId="419E40F4" w14:textId="3141675B" w:rsidR="004E636F" w:rsidRDefault="004E636F" w:rsidP="00441FCA">
      <w:pPr>
        <w:rPr>
          <w:b/>
          <w:bCs/>
        </w:rPr>
      </w:pPr>
      <w:r>
        <w:rPr>
          <w:b/>
          <w:bCs/>
        </w:rPr>
        <w:t>Das Interview führte Dr. Andrea Gourd, Leiterin Fachkommunikation und stellvertretende Leiterin Kommunikation beim BDZV</w:t>
      </w:r>
    </w:p>
    <w:p w14:paraId="55608DCD" w14:textId="77777777" w:rsidR="004E636F" w:rsidRDefault="004E636F" w:rsidP="004E636F">
      <w:pPr>
        <w:rPr>
          <w:b/>
          <w:bCs/>
        </w:rPr>
      </w:pPr>
      <w:r w:rsidRPr="005806D5">
        <w:rPr>
          <w:b/>
          <w:bCs/>
        </w:rPr>
        <w:t>______________________________________</w:t>
      </w:r>
    </w:p>
    <w:p w14:paraId="43DB893C" w14:textId="77777777" w:rsidR="00F1344A" w:rsidRDefault="00F1344A" w:rsidP="00441FCA">
      <w:pPr>
        <w:rPr>
          <w:i/>
          <w:iCs/>
        </w:rPr>
      </w:pPr>
    </w:p>
    <w:p w14:paraId="2BAD5FF3" w14:textId="42FB759B" w:rsidR="00441FCA" w:rsidRPr="007706F8" w:rsidRDefault="007706F8" w:rsidP="00441FCA">
      <w:pPr>
        <w:rPr>
          <w:i/>
          <w:iCs/>
        </w:rPr>
      </w:pPr>
      <w:r w:rsidRPr="007706F8">
        <w:rPr>
          <w:i/>
          <w:iCs/>
        </w:rPr>
        <w:t>Infokasten z</w:t>
      </w:r>
      <w:r w:rsidR="00441FCA" w:rsidRPr="007706F8">
        <w:rPr>
          <w:i/>
          <w:iCs/>
        </w:rPr>
        <w:t>ur Person</w:t>
      </w:r>
    </w:p>
    <w:p w14:paraId="7E6B001E" w14:textId="77777777" w:rsidR="007706F8" w:rsidRPr="00441FCA" w:rsidRDefault="007706F8" w:rsidP="007706F8">
      <w:pPr>
        <w:rPr>
          <w:b/>
          <w:bCs/>
        </w:rPr>
      </w:pPr>
      <w:r w:rsidRPr="00441FCA">
        <w:rPr>
          <w:b/>
          <w:bCs/>
        </w:rPr>
        <w:t>Peter Müller: Vom Regierungschef zum Verfassungshüter</w:t>
      </w:r>
    </w:p>
    <w:p w14:paraId="768979FF" w14:textId="6263171F" w:rsidR="00441FCA" w:rsidRDefault="00441FCA" w:rsidP="00584449">
      <w:r w:rsidRPr="00D1336E">
        <w:t>Der Jurist Peter Müller war von 1999 bis 2011 Ministerpräsident des Saarlandes.</w:t>
      </w:r>
      <w:r w:rsidR="007706F8" w:rsidRPr="00D1336E">
        <w:t xml:space="preserve"> 2011 wechselte er aus der aktiven Politik in das höchste deutsche Richteramt: Bis 2023 war er Richter am Bundesverfassungsgericht</w:t>
      </w:r>
      <w:r w:rsidR="00B91BFF" w:rsidRPr="00D1336E">
        <w:t>,</w:t>
      </w:r>
      <w:r w:rsidR="007706F8" w:rsidRPr="00D1336E">
        <w:t xml:space="preserve"> </w:t>
      </w:r>
      <w:r w:rsidR="00B91BFF" w:rsidRPr="00D1336E">
        <w:t>zuletzt als Vorsitzender des Zweiten Senats.</w:t>
      </w:r>
      <w:r w:rsidR="0014537E" w:rsidRPr="00D1336E">
        <w:t xml:space="preserve"> Müllers doppelte Perspektive – als politischer Machtträger und als Hüter der Verfassung – macht seine Einschätzungen zu aktuellen politischen Prozessen besonders</w:t>
      </w:r>
      <w:r w:rsidR="00D1336E">
        <w:t xml:space="preserve"> relevant</w:t>
      </w:r>
      <w:r w:rsidR="0014537E" w:rsidRPr="00D1336E">
        <w:t>.</w:t>
      </w:r>
    </w:p>
    <w:p w14:paraId="6284A110" w14:textId="0E7AF7B3" w:rsidR="00FF4828" w:rsidRDefault="00441FCA" w:rsidP="00584449">
      <w:r>
        <w:t>__________________________________________________________</w:t>
      </w:r>
    </w:p>
    <w:p w14:paraId="1104B285" w14:textId="58492054" w:rsidR="00211E32" w:rsidRPr="00C509F6" w:rsidRDefault="005806D5" w:rsidP="00584449">
      <w:pPr>
        <w:rPr>
          <w:b/>
          <w:bCs/>
        </w:rPr>
      </w:pPr>
      <w:r>
        <w:rPr>
          <w:b/>
          <w:bCs/>
        </w:rPr>
        <w:t xml:space="preserve">Mögliche </w:t>
      </w:r>
      <w:r w:rsidR="00211E32" w:rsidRPr="00C509F6">
        <w:rPr>
          <w:b/>
          <w:bCs/>
        </w:rPr>
        <w:t>Zitate:</w:t>
      </w:r>
    </w:p>
    <w:p w14:paraId="204C2AB9" w14:textId="4638ADBF" w:rsidR="00211E32" w:rsidRDefault="00211E32" w:rsidP="00584449">
      <w:r w:rsidRPr="00211E32">
        <w:t>„Demokratie ohne freie Presse ist nicht vorstellbar.“</w:t>
      </w:r>
    </w:p>
    <w:p w14:paraId="3DD3AFA4" w14:textId="274A2466" w:rsidR="00080295" w:rsidRDefault="00080295" w:rsidP="00584449">
      <w:r>
        <w:t>„Di</w:t>
      </w:r>
      <w:r w:rsidRPr="00584449">
        <w:t xml:space="preserve">e freie Presse ist eine </w:t>
      </w:r>
      <w:r>
        <w:t>notwendige</w:t>
      </w:r>
      <w:r w:rsidRPr="00584449">
        <w:t xml:space="preserve"> Voraussetzung jeder freiheitlich-demokratischen Ordnung.</w:t>
      </w:r>
      <w:r>
        <w:t>“</w:t>
      </w:r>
    </w:p>
    <w:p w14:paraId="5B084BE9" w14:textId="1DFCFB4C" w:rsidR="00211E32" w:rsidRDefault="00C509F6" w:rsidP="00584449">
      <w:r w:rsidRPr="00C509F6">
        <w:t>„Wenn wenige Unternehmen entscheiden, was sichtbar ist, verengt sich der demokratische Diskurs.“</w:t>
      </w:r>
    </w:p>
    <w:p w14:paraId="40AA4F0D" w14:textId="4EAFAD0E" w:rsidR="001C5CB3" w:rsidRDefault="001C5CB3" w:rsidP="00584449">
      <w:r w:rsidRPr="001C5CB3">
        <w:t>„Algorithmen bieten oft mehr vom Gleichen – nicht mehr Vielfalt.“</w:t>
      </w:r>
    </w:p>
    <w:p w14:paraId="67888701" w14:textId="77777777" w:rsidR="001C5CB3" w:rsidRDefault="001C5CB3" w:rsidP="00584449">
      <w:r w:rsidRPr="001C5CB3">
        <w:t xml:space="preserve">„Demokratie lebt von Vielfalt – auch in der öffentlichen Kommunikation.“ </w:t>
      </w:r>
    </w:p>
    <w:p w14:paraId="49D67444" w14:textId="0FA4F687" w:rsidR="00C509F6" w:rsidRDefault="00C509F6" w:rsidP="00584449">
      <w:r w:rsidRPr="00C509F6">
        <w:lastRenderedPageBreak/>
        <w:t xml:space="preserve">„Je </w:t>
      </w:r>
      <w:r w:rsidR="00585D76">
        <w:t>geringer die Reichweite und Sichtbarkeit des Qualitätsj</w:t>
      </w:r>
      <w:r w:rsidRPr="00C509F6">
        <w:t>ournalismus wird, desto leichter haben es Populisten.“</w:t>
      </w:r>
    </w:p>
    <w:p w14:paraId="613054D1" w14:textId="72D1CE00" w:rsidR="00C509F6" w:rsidRDefault="00C509F6" w:rsidP="00584449">
      <w:r w:rsidRPr="00C509F6">
        <w:t>„Der Staat darf nicht nur zusehen – er muss die Rahmenbedingungen für eine freie Presse sichern.“</w:t>
      </w:r>
    </w:p>
    <w:p w14:paraId="19A71A02" w14:textId="495A6019" w:rsidR="001C5CB3" w:rsidRPr="003F01A2" w:rsidRDefault="001C5CB3" w:rsidP="003F01A2">
      <w:r w:rsidRPr="001C5CB3">
        <w:t>„Ohne Regulierung wird es im digitalen Raum keine fairen Wettbewerbsbedingungen geben.“</w:t>
      </w:r>
    </w:p>
    <w:sectPr w:rsidR="001C5CB3" w:rsidRPr="003F01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70D"/>
    <w:multiLevelType w:val="multilevel"/>
    <w:tmpl w:val="29B0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F1276"/>
    <w:multiLevelType w:val="multilevel"/>
    <w:tmpl w:val="FBD6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352183">
    <w:abstractNumId w:val="1"/>
  </w:num>
  <w:num w:numId="2" w16cid:durableId="7320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F6"/>
    <w:rsid w:val="00006A6C"/>
    <w:rsid w:val="00080295"/>
    <w:rsid w:val="00083ED9"/>
    <w:rsid w:val="00126493"/>
    <w:rsid w:val="0014537E"/>
    <w:rsid w:val="00174A2D"/>
    <w:rsid w:val="001777C2"/>
    <w:rsid w:val="001A7B4D"/>
    <w:rsid w:val="001C19D3"/>
    <w:rsid w:val="001C5CB3"/>
    <w:rsid w:val="001E7829"/>
    <w:rsid w:val="00211E32"/>
    <w:rsid w:val="002217CE"/>
    <w:rsid w:val="0022605A"/>
    <w:rsid w:val="00247F3E"/>
    <w:rsid w:val="002E736D"/>
    <w:rsid w:val="003416AF"/>
    <w:rsid w:val="00367FC6"/>
    <w:rsid w:val="0039778C"/>
    <w:rsid w:val="003A7D14"/>
    <w:rsid w:val="003F01A2"/>
    <w:rsid w:val="00441FCA"/>
    <w:rsid w:val="004B5B32"/>
    <w:rsid w:val="004E636F"/>
    <w:rsid w:val="00521EB2"/>
    <w:rsid w:val="005806D5"/>
    <w:rsid w:val="00581413"/>
    <w:rsid w:val="00584449"/>
    <w:rsid w:val="00585D76"/>
    <w:rsid w:val="0065675D"/>
    <w:rsid w:val="0067663B"/>
    <w:rsid w:val="0069121F"/>
    <w:rsid w:val="00711897"/>
    <w:rsid w:val="007706F8"/>
    <w:rsid w:val="007C04FE"/>
    <w:rsid w:val="007D6EBE"/>
    <w:rsid w:val="0081082B"/>
    <w:rsid w:val="008B2208"/>
    <w:rsid w:val="00903C77"/>
    <w:rsid w:val="0093435B"/>
    <w:rsid w:val="0099370B"/>
    <w:rsid w:val="009D4C25"/>
    <w:rsid w:val="009E3BF6"/>
    <w:rsid w:val="00A66FFB"/>
    <w:rsid w:val="00AA133E"/>
    <w:rsid w:val="00B109C5"/>
    <w:rsid w:val="00B37A7F"/>
    <w:rsid w:val="00B47E7E"/>
    <w:rsid w:val="00B91BFF"/>
    <w:rsid w:val="00C1265C"/>
    <w:rsid w:val="00C23A84"/>
    <w:rsid w:val="00C427C9"/>
    <w:rsid w:val="00C509F6"/>
    <w:rsid w:val="00CE19D1"/>
    <w:rsid w:val="00D02591"/>
    <w:rsid w:val="00D1336E"/>
    <w:rsid w:val="00D17C70"/>
    <w:rsid w:val="00D2494A"/>
    <w:rsid w:val="00D4391B"/>
    <w:rsid w:val="00D614D6"/>
    <w:rsid w:val="00F1344A"/>
    <w:rsid w:val="00F23800"/>
    <w:rsid w:val="00F565A8"/>
    <w:rsid w:val="00F9608B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7CB3"/>
  <w15:chartTrackingRefBased/>
  <w15:docId w15:val="{FC7EA5A6-A9F3-4A65-9C0A-C8B74D6F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06F8"/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01A2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01A2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0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0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0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0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0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0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0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01A2"/>
    <w:rPr>
      <w:rFonts w:ascii="Segoe UI" w:eastAsiaTheme="majorEastAsia" w:hAnsi="Segoe U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01A2"/>
    <w:rPr>
      <w:rFonts w:ascii="Segoe UI" w:eastAsiaTheme="majorEastAsia" w:hAnsi="Segoe U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0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01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01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01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01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01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01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01A2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01A2"/>
    <w:rPr>
      <w:rFonts w:ascii="Segoe UI" w:eastAsiaTheme="majorEastAsia" w:hAnsi="Segoe U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0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0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0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01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01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01A2"/>
    <w:rPr>
      <w:rFonts w:ascii="Segoe UI" w:hAnsi="Segoe UI"/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0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01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01A2"/>
    <w:rPr>
      <w:rFonts w:ascii="Segoe UI" w:hAnsi="Segoe UI"/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3F01A2"/>
    <w:pPr>
      <w:spacing w:after="0" w:line="240" w:lineRule="auto"/>
    </w:pPr>
    <w:rPr>
      <w:rFonts w:ascii="Segoe UI" w:hAnsi="Segoe UI"/>
    </w:rPr>
  </w:style>
  <w:style w:type="character" w:styleId="SchwacheHervorhebung">
    <w:name w:val="Subtle Emphasis"/>
    <w:basedOn w:val="Absatz-Standardschriftart"/>
    <w:uiPriority w:val="19"/>
    <w:qFormat/>
    <w:rsid w:val="003F01A2"/>
    <w:rPr>
      <w:rFonts w:ascii="Segoe UI" w:hAnsi="Segoe UI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F01A2"/>
    <w:rPr>
      <w:rFonts w:ascii="Segoe UI" w:hAnsi="Segoe UI"/>
      <w:i/>
      <w:iCs/>
    </w:rPr>
  </w:style>
  <w:style w:type="character" w:styleId="Fett">
    <w:name w:val="Strong"/>
    <w:basedOn w:val="Absatz-Standardschriftart"/>
    <w:uiPriority w:val="22"/>
    <w:qFormat/>
    <w:rsid w:val="003F01A2"/>
    <w:rPr>
      <w:rFonts w:ascii="Segoe UI" w:hAnsi="Segoe UI"/>
      <w:b/>
      <w:bCs/>
    </w:rPr>
  </w:style>
  <w:style w:type="character" w:styleId="SchwacherVerweis">
    <w:name w:val="Subtle Reference"/>
    <w:basedOn w:val="Absatz-Standardschriftart"/>
    <w:uiPriority w:val="31"/>
    <w:qFormat/>
    <w:rsid w:val="003F01A2"/>
    <w:rPr>
      <w:rFonts w:ascii="Segoe UI" w:hAnsi="Segoe UI"/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sid w:val="003F01A2"/>
    <w:rPr>
      <w:rFonts w:ascii="Segoe UI" w:hAnsi="Segoe UI"/>
      <w:b/>
      <w:bCs/>
      <w:i/>
      <w:iCs/>
      <w:spacing w:val="5"/>
    </w:rPr>
  </w:style>
  <w:style w:type="paragraph" w:styleId="berarbeitung">
    <w:name w:val="Revision"/>
    <w:hidden/>
    <w:uiPriority w:val="99"/>
    <w:semiHidden/>
    <w:rsid w:val="001A7B4D"/>
    <w:pPr>
      <w:spacing w:after="0" w:line="240" w:lineRule="auto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E046E96CBBE741825BA835467B0FB0" ma:contentTypeVersion="14" ma:contentTypeDescription="Ein neues Dokument erstellen." ma:contentTypeScope="" ma:versionID="33edb61a7d9d4180ab90695541e3fa91">
  <xsd:schema xmlns:xsd="http://www.w3.org/2001/XMLSchema" xmlns:xs="http://www.w3.org/2001/XMLSchema" xmlns:p="http://schemas.microsoft.com/office/2006/metadata/properties" xmlns:ns2="d1de2f1c-ff95-476c-aab6-e857b77b3eb9" xmlns:ns3="c4145c83-cd42-4176-9d74-679d7fbaebb3" targetNamespace="http://schemas.microsoft.com/office/2006/metadata/properties" ma:root="true" ma:fieldsID="51e2e9b2f123b948c9274b810d7ed0ba" ns2:_="" ns3:_="">
    <xsd:import namespace="d1de2f1c-ff95-476c-aab6-e857b77b3eb9"/>
    <xsd:import namespace="c4145c83-cd42-4176-9d74-679d7fbae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2f1c-ff95-476c-aab6-e857b77b3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d16331f-df16-437a-8179-2fe8935f0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5c83-cd42-4176-9d74-679d7fbaebb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1426c1-5cd0-41df-8563-7ee3819c8b57}" ma:internalName="TaxCatchAll" ma:showField="CatchAllData" ma:web="c4145c83-cd42-4176-9d74-679d7fbae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145c83-cd42-4176-9d74-679d7fbaebb3" xsi:nil="true"/>
    <lcf76f155ced4ddcb4097134ff3c332f xmlns="d1de2f1c-ff95-476c-aab6-e857b77b3eb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102EE-9B65-4E91-AFF0-877CF1E0C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e2f1c-ff95-476c-aab6-e857b77b3eb9"/>
    <ds:schemaRef ds:uri="c4145c83-cd42-4176-9d74-679d7fbae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97D90-EA1D-489A-BB96-274742293A4D}">
  <ds:schemaRefs>
    <ds:schemaRef ds:uri="http://schemas.microsoft.com/office/2006/metadata/properties"/>
    <ds:schemaRef ds:uri="http://schemas.microsoft.com/office/infopath/2007/PartnerControls"/>
    <ds:schemaRef ds:uri="c4145c83-cd42-4176-9d74-679d7fbaebb3"/>
    <ds:schemaRef ds:uri="d1de2f1c-ff95-476c-aab6-e857b77b3eb9"/>
  </ds:schemaRefs>
</ds:datastoreItem>
</file>

<file path=customXml/itemProps3.xml><?xml version="1.0" encoding="utf-8"?>
<ds:datastoreItem xmlns:ds="http://schemas.openxmlformats.org/officeDocument/2006/customXml" ds:itemID="{142E9205-ABAB-4C79-9F6F-5863359853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A42534-EB6F-40B3-8945-27099CE55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7590</Characters>
  <Application>Microsoft Office Word</Application>
  <DocSecurity>0</DocSecurity>
  <Lines>138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Andrea Gourd</dc:creator>
  <cp:keywords/>
  <dc:description/>
  <cp:lastModifiedBy>Kathrin Biallas</cp:lastModifiedBy>
  <cp:revision>10</cp:revision>
  <cp:lastPrinted>2026-04-16T12:58:00Z</cp:lastPrinted>
  <dcterms:created xsi:type="dcterms:W3CDTF">2026-04-08T16:04:00Z</dcterms:created>
  <dcterms:modified xsi:type="dcterms:W3CDTF">2026-04-16T12:58:00Z</dcterms:modified>
</cp:coreProperties>
</file>